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FF" w:rsidRPr="00776309" w:rsidRDefault="00845513">
      <w:pPr>
        <w:pStyle w:val="Naslov1"/>
        <w:spacing w:before="76"/>
        <w:ind w:left="65"/>
        <w:rPr>
          <w:sz w:val="28"/>
          <w:szCs w:val="28"/>
        </w:rPr>
      </w:pPr>
      <w:r w:rsidRPr="00776309">
        <w:rPr>
          <w:sz w:val="28"/>
          <w:szCs w:val="28"/>
        </w:rPr>
        <w:t>POZIV NA SAVJETOVANJE</w:t>
      </w:r>
    </w:p>
    <w:p w:rsidR="009B65FF" w:rsidRDefault="00927A28">
      <w:pPr>
        <w:pStyle w:val="Tijeloteksta"/>
        <w:spacing w:before="183"/>
      </w:pPr>
      <w:r>
        <w:t>O</w:t>
      </w:r>
      <w:r w:rsidR="00BB26E1">
        <w:t xml:space="preserve">bjavljuje </w:t>
      </w:r>
      <w:r w:rsidR="00845513">
        <w:t xml:space="preserve">se </w:t>
      </w:r>
      <w:r w:rsidR="00BB26E1">
        <w:t>početak savjetovanja</w:t>
      </w:r>
      <w:r w:rsidR="00BB26E1">
        <w:rPr>
          <w:spacing w:val="1"/>
        </w:rPr>
        <w:t xml:space="preserve"> </w:t>
      </w:r>
      <w:r w:rsidR="00BB26E1">
        <w:t>sa</w:t>
      </w:r>
      <w:r w:rsidR="00BB26E1">
        <w:rPr>
          <w:spacing w:val="-3"/>
        </w:rPr>
        <w:t xml:space="preserve"> </w:t>
      </w:r>
      <w:r w:rsidR="00BB26E1">
        <w:t>zainteresiranom javnošću za</w:t>
      </w:r>
      <w:r w:rsidR="00BB26E1">
        <w:rPr>
          <w:spacing w:val="-4"/>
        </w:rPr>
        <w:t xml:space="preserve"> </w:t>
      </w:r>
      <w:r w:rsidR="00BB26E1">
        <w:t xml:space="preserve">nacrt prijedloga </w:t>
      </w:r>
      <w:r w:rsidR="00BB26E1">
        <w:rPr>
          <w:spacing w:val="-4"/>
        </w:rPr>
        <w:t>akta</w:t>
      </w:r>
      <w:r w:rsidR="00357D7D">
        <w:rPr>
          <w:spacing w:val="-4"/>
        </w:rPr>
        <w:t>:</w:t>
      </w:r>
    </w:p>
    <w:p w:rsidR="00357D7D" w:rsidRDefault="00357D7D" w:rsidP="00357D7D">
      <w:pPr>
        <w:jc w:val="center"/>
        <w:textAlignment w:val="baseline"/>
        <w:rPr>
          <w:rFonts w:eastAsia="Simsun (Founder Extended)"/>
          <w:b/>
          <w:lang w:eastAsia="zh-CN"/>
        </w:rPr>
      </w:pPr>
    </w:p>
    <w:p w:rsidR="00357D7D" w:rsidRPr="00975110" w:rsidRDefault="00357D7D" w:rsidP="00357D7D">
      <w:pPr>
        <w:jc w:val="center"/>
        <w:textAlignment w:val="baseline"/>
        <w:rPr>
          <w:rFonts w:eastAsia="Simsun (Founder Extended)"/>
          <w:b/>
          <w:lang w:eastAsia="zh-CN"/>
        </w:rPr>
      </w:pPr>
      <w:r w:rsidRPr="00975110">
        <w:rPr>
          <w:rFonts w:eastAsia="Simsun (Founder Extended)"/>
          <w:b/>
          <w:lang w:eastAsia="zh-CN"/>
        </w:rPr>
        <w:t>Izmjene Pravilnika o načinu i uvjetima sudjelovanja roditelja u cijeni programa</w:t>
      </w:r>
      <w:r>
        <w:rPr>
          <w:rFonts w:eastAsia="Simsun (Founder Extended)"/>
          <w:b/>
          <w:lang w:eastAsia="zh-CN"/>
        </w:rPr>
        <w:t xml:space="preserve"> </w:t>
      </w:r>
      <w:r w:rsidRPr="00975110">
        <w:rPr>
          <w:rFonts w:eastAsia="Simsun (Founder Extended)"/>
          <w:b/>
          <w:lang w:eastAsia="zh-CN"/>
        </w:rPr>
        <w:t>Dječjeg vrtića „Ivančica Oriovac“</w:t>
      </w:r>
    </w:p>
    <w:p w:rsidR="00927A28" w:rsidRPr="00776309" w:rsidRDefault="00927A28">
      <w:pPr>
        <w:pStyle w:val="Naslov1"/>
        <w:ind w:left="0" w:right="4"/>
        <w:rPr>
          <w:b w:val="0"/>
        </w:rPr>
      </w:pPr>
    </w:p>
    <w:p w:rsidR="009B65FF" w:rsidRPr="00776309" w:rsidRDefault="00BB26E1">
      <w:pPr>
        <w:pStyle w:val="Naslov1"/>
        <w:ind w:left="0" w:right="4"/>
        <w:rPr>
          <w:b w:val="0"/>
        </w:rPr>
      </w:pPr>
      <w:r w:rsidRPr="00776309">
        <w:rPr>
          <w:b w:val="0"/>
        </w:rPr>
        <w:t>O B</w:t>
      </w:r>
      <w:r w:rsidRPr="00776309">
        <w:rPr>
          <w:b w:val="0"/>
          <w:spacing w:val="2"/>
        </w:rPr>
        <w:t xml:space="preserve"> </w:t>
      </w:r>
      <w:r w:rsidRPr="00776309">
        <w:rPr>
          <w:b w:val="0"/>
        </w:rPr>
        <w:t>R</w:t>
      </w:r>
      <w:r w:rsidRPr="00776309">
        <w:rPr>
          <w:b w:val="0"/>
          <w:spacing w:val="-3"/>
        </w:rPr>
        <w:t xml:space="preserve"> </w:t>
      </w:r>
      <w:r w:rsidRPr="00776309">
        <w:rPr>
          <w:b w:val="0"/>
        </w:rPr>
        <w:t>A Z L</w:t>
      </w:r>
      <w:r w:rsidRPr="00776309">
        <w:rPr>
          <w:b w:val="0"/>
          <w:spacing w:val="2"/>
        </w:rPr>
        <w:t xml:space="preserve"> </w:t>
      </w:r>
      <w:r w:rsidRPr="00776309">
        <w:rPr>
          <w:b w:val="0"/>
        </w:rPr>
        <w:t>O Ž E NJ</w:t>
      </w:r>
      <w:r w:rsidRPr="00776309">
        <w:rPr>
          <w:b w:val="0"/>
          <w:spacing w:val="-3"/>
        </w:rPr>
        <w:t xml:space="preserve"> </w:t>
      </w:r>
      <w:r w:rsidRPr="00776309">
        <w:rPr>
          <w:b w:val="0"/>
          <w:spacing w:val="-10"/>
        </w:rPr>
        <w:t>E</w:t>
      </w:r>
    </w:p>
    <w:p w:rsidR="009B65FF" w:rsidRDefault="009B65FF">
      <w:pPr>
        <w:pStyle w:val="Tijeloteksta"/>
        <w:ind w:left="0"/>
        <w:rPr>
          <w:b/>
        </w:rPr>
      </w:pPr>
    </w:p>
    <w:p w:rsidR="00357D7D" w:rsidRDefault="00357D7D" w:rsidP="00B7765F">
      <w:pPr>
        <w:pStyle w:val="Tijeloteksta"/>
        <w:spacing w:line="276" w:lineRule="auto"/>
        <w:ind w:left="0" w:right="106"/>
        <w:jc w:val="both"/>
        <w:rPr>
          <w:rFonts w:eastAsia="Myriad Pro"/>
        </w:rPr>
      </w:pPr>
      <w:r>
        <w:rPr>
          <w:rFonts w:eastAsia="Myriad Pro"/>
        </w:rPr>
        <w:t>Izmjenama</w:t>
      </w:r>
      <w:r w:rsidRPr="002A31C3">
        <w:rPr>
          <w:rFonts w:eastAsia="Myriad Pro"/>
        </w:rPr>
        <w:t xml:space="preserve"> Pravilnika o načinu i uvjetima sudjelovanja roditelja u cijeni programa Dječjeg vrtića „Ivančica Oriovac“ („Službeni vjesnik Općine Oriovac“ br. 22/25)</w:t>
      </w:r>
      <w:r>
        <w:rPr>
          <w:rFonts w:eastAsia="Myriad Pro"/>
        </w:rPr>
        <w:t xml:space="preserve"> (u daljnjem tekstu: Izmjene)</w:t>
      </w:r>
      <w:r w:rsidRPr="002A31C3">
        <w:rPr>
          <w:rFonts w:eastAsia="Myriad Pro"/>
        </w:rPr>
        <w:t xml:space="preserve"> donesenog 18. prosinca 2025. godine, radi usklađivanja s ranije važećim Pravilnikom</w:t>
      </w:r>
      <w:r>
        <w:rPr>
          <w:rFonts w:eastAsia="Myriad Pro"/>
        </w:rPr>
        <w:t xml:space="preserve"> </w:t>
      </w:r>
      <w:r w:rsidRPr="002A31C3">
        <w:rPr>
          <w:rFonts w:eastAsia="Myriad Pro"/>
        </w:rPr>
        <w:t xml:space="preserve"> o načinu i uvjetima sudjelovanja roditelja u cijeni programa Dječjeg vrtića „Ivančica Oriovac“  („Službeni vjesnik Brodsko-posavske županije“ br. 25/21) i njegovim Izmjenama i dopunama („Službeni vjesnik Općine Oriovac“ br. 4/23), kao i uvažavanja prijedloga roditelja korisnika usluga vrtića. </w:t>
      </w:r>
    </w:p>
    <w:p w:rsidR="004E370E" w:rsidRDefault="004E370E" w:rsidP="00B7765F">
      <w:pPr>
        <w:pStyle w:val="StandardWeb"/>
        <w:jc w:val="both"/>
      </w:pPr>
      <w:bookmarkStart w:id="0" w:name="_GoBack"/>
      <w:bookmarkEnd w:id="0"/>
      <w:r>
        <w:t>Cilj ovih Izmjena je</w:t>
      </w:r>
      <w:r>
        <w:t xml:space="preserve"> osigurati pravedniji i financijski prihvatljiviji sustav sudjelovanja roditelja u cijeni programa Dječjeg vrtića „Ivančica Oriovac“, osobito u dijelu koji se odnosi na definiranje okolnosti u kojima se odobravaju olakšice, uz zadržavanje dostupnosti i kvalitete predškolskog odgoja i obrazovanja na području Općine Oriovac.</w:t>
      </w:r>
    </w:p>
    <w:p w:rsidR="009B65FF" w:rsidRDefault="00BB26E1" w:rsidP="00357D7D">
      <w:pPr>
        <w:pStyle w:val="Tijeloteksta"/>
        <w:spacing w:before="158" w:line="259" w:lineRule="auto"/>
        <w:ind w:left="0" w:right="140"/>
        <w:jc w:val="both"/>
      </w:pPr>
      <w:r>
        <w:t>U</w:t>
      </w:r>
      <w:r>
        <w:rPr>
          <w:spacing w:val="-6"/>
        </w:rPr>
        <w:t xml:space="preserve"> </w:t>
      </w:r>
      <w:r>
        <w:t>skladu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odredbama</w:t>
      </w:r>
      <w:r>
        <w:rPr>
          <w:spacing w:val="-6"/>
        </w:rPr>
        <w:t xml:space="preserve"> </w:t>
      </w:r>
      <w:r>
        <w:t>članka</w:t>
      </w:r>
      <w:r>
        <w:rPr>
          <w:spacing w:val="-6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Zakona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pravu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pristup</w:t>
      </w:r>
      <w:r>
        <w:rPr>
          <w:spacing w:val="-6"/>
        </w:rPr>
        <w:t xml:space="preserve"> </w:t>
      </w:r>
      <w:r>
        <w:t>informacijama</w:t>
      </w:r>
      <w:r>
        <w:rPr>
          <w:spacing w:val="-8"/>
        </w:rPr>
        <w:t xml:space="preserve"> </w:t>
      </w:r>
      <w:r>
        <w:t>(„Narodne</w:t>
      </w:r>
      <w:r>
        <w:rPr>
          <w:spacing w:val="-6"/>
        </w:rPr>
        <w:t xml:space="preserve"> </w:t>
      </w:r>
      <w:r>
        <w:t xml:space="preserve">novine“ broj 25/13,85/15 i 69/22) </w:t>
      </w:r>
      <w:r w:rsidR="00845513">
        <w:t>Općina Oriovac</w:t>
      </w:r>
      <w:r>
        <w:t xml:space="preserve">, pri donošenju </w:t>
      </w:r>
      <w:r w:rsidR="00357D7D">
        <w:t>Izmjena</w:t>
      </w:r>
      <w:r>
        <w:t>, provodi savjetovanje sa zainteresiranom</w:t>
      </w:r>
      <w:r>
        <w:rPr>
          <w:spacing w:val="41"/>
        </w:rPr>
        <w:t xml:space="preserve"> </w:t>
      </w:r>
      <w:r>
        <w:t>javnošću</w:t>
      </w:r>
      <w:r>
        <w:rPr>
          <w:spacing w:val="42"/>
        </w:rPr>
        <w:t xml:space="preserve"> </w:t>
      </w:r>
      <w:r>
        <w:t>s</w:t>
      </w:r>
      <w:r>
        <w:rPr>
          <w:spacing w:val="42"/>
        </w:rPr>
        <w:t xml:space="preserve"> </w:t>
      </w:r>
      <w:r>
        <w:t>ciljem</w:t>
      </w:r>
      <w:r>
        <w:rPr>
          <w:spacing w:val="39"/>
        </w:rPr>
        <w:t xml:space="preserve"> </w:t>
      </w:r>
      <w:r>
        <w:t>upoznavanja</w:t>
      </w:r>
      <w:r>
        <w:rPr>
          <w:spacing w:val="39"/>
        </w:rPr>
        <w:t xml:space="preserve"> </w:t>
      </w:r>
      <w:r>
        <w:t>javnošću</w:t>
      </w:r>
      <w:r>
        <w:rPr>
          <w:spacing w:val="39"/>
        </w:rPr>
        <w:t xml:space="preserve"> </w:t>
      </w:r>
      <w:r>
        <w:t>s</w:t>
      </w:r>
      <w:r>
        <w:rPr>
          <w:spacing w:val="43"/>
        </w:rPr>
        <w:t xml:space="preserve"> </w:t>
      </w:r>
      <w:r>
        <w:t>Nacrtom</w:t>
      </w:r>
      <w:r>
        <w:rPr>
          <w:spacing w:val="42"/>
        </w:rPr>
        <w:t xml:space="preserve"> </w:t>
      </w:r>
      <w:r>
        <w:t>prijedloga</w:t>
      </w:r>
      <w:r>
        <w:rPr>
          <w:spacing w:val="42"/>
        </w:rPr>
        <w:t xml:space="preserve"> </w:t>
      </w:r>
      <w:r w:rsidR="00357D7D">
        <w:t>Izmjena</w:t>
      </w:r>
      <w:r>
        <w:rPr>
          <w:spacing w:val="43"/>
        </w:rPr>
        <w:t xml:space="preserve"> </w:t>
      </w:r>
      <w:r>
        <w:rPr>
          <w:spacing w:val="-10"/>
        </w:rPr>
        <w:t xml:space="preserve">i </w:t>
      </w:r>
      <w:r>
        <w:t xml:space="preserve">pribavljanjem mišljenja, primjedbi i prijedloga zainteresirane javnosti, kako bi isti, ukoliko su zakonito i stručno utemeljeni, bili prihvaćeni i u konačnosti ugrađeni u odredbe </w:t>
      </w:r>
      <w:r w:rsidR="00357D7D">
        <w:t xml:space="preserve">Izmjena </w:t>
      </w:r>
      <w:r>
        <w:t>.</w:t>
      </w:r>
    </w:p>
    <w:p w:rsidR="009B65FF" w:rsidRDefault="00BB26E1">
      <w:pPr>
        <w:spacing w:before="155" w:line="259" w:lineRule="auto"/>
        <w:ind w:left="141" w:right="142" w:firstLine="708"/>
        <w:jc w:val="both"/>
        <w:rPr>
          <w:sz w:val="24"/>
        </w:rPr>
      </w:pPr>
      <w:r>
        <w:rPr>
          <w:b/>
          <w:sz w:val="24"/>
        </w:rPr>
        <w:t xml:space="preserve">Savjetovanje s zainteresiranom javnošću provodi se u razdoblju od </w:t>
      </w:r>
      <w:r w:rsidR="00357D7D">
        <w:rPr>
          <w:b/>
          <w:sz w:val="24"/>
        </w:rPr>
        <w:t>20.02.2026</w:t>
      </w:r>
      <w:r>
        <w:rPr>
          <w:b/>
          <w:sz w:val="24"/>
        </w:rPr>
        <w:t>.</w:t>
      </w:r>
      <w:r w:rsidR="00357D7D">
        <w:rPr>
          <w:b/>
          <w:sz w:val="24"/>
        </w:rPr>
        <w:t xml:space="preserve"> </w:t>
      </w:r>
      <w:r w:rsidR="00845513">
        <w:rPr>
          <w:b/>
          <w:sz w:val="24"/>
        </w:rPr>
        <w:t xml:space="preserve">godine do </w:t>
      </w:r>
      <w:r w:rsidR="00357D7D">
        <w:rPr>
          <w:b/>
          <w:sz w:val="24"/>
        </w:rPr>
        <w:t>21</w:t>
      </w:r>
      <w:r>
        <w:rPr>
          <w:b/>
          <w:sz w:val="24"/>
        </w:rPr>
        <w:t>.</w:t>
      </w:r>
      <w:r w:rsidR="00357D7D">
        <w:rPr>
          <w:b/>
          <w:sz w:val="24"/>
        </w:rPr>
        <w:t>03.2026</w:t>
      </w:r>
      <w:r w:rsidR="00845513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 xml:space="preserve">godine koji je ujedno i krajnji rok za dostavu mišljenja, primjedbi i prijedloga na Nacrt prijedloga </w:t>
      </w:r>
      <w:r w:rsidR="00357D7D">
        <w:rPr>
          <w:sz w:val="24"/>
        </w:rPr>
        <w:t>Izmjena</w:t>
      </w:r>
      <w:r>
        <w:rPr>
          <w:sz w:val="24"/>
        </w:rPr>
        <w:t>.</w:t>
      </w:r>
    </w:p>
    <w:p w:rsidR="00845513" w:rsidRDefault="00845513">
      <w:pPr>
        <w:spacing w:before="155" w:line="259" w:lineRule="auto"/>
        <w:ind w:left="141" w:right="142" w:firstLine="708"/>
        <w:jc w:val="both"/>
        <w:rPr>
          <w:sz w:val="24"/>
        </w:rPr>
      </w:pPr>
    </w:p>
    <w:sectPr w:rsidR="00845513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D1AE5"/>
    <w:multiLevelType w:val="hybridMultilevel"/>
    <w:tmpl w:val="D8584B22"/>
    <w:lvl w:ilvl="0" w:tplc="D15AE7F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07005A4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B504E870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B48A82BA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9D8A5396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1FB6E3B8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B350BA14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1AD6079E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B7B41866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FF"/>
    <w:rsid w:val="00357D7D"/>
    <w:rsid w:val="004E370E"/>
    <w:rsid w:val="00776309"/>
    <w:rsid w:val="00845513"/>
    <w:rsid w:val="00927A28"/>
    <w:rsid w:val="009B65FF"/>
    <w:rsid w:val="00B7765F"/>
    <w:rsid w:val="00BB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F773F-929D-488A-83AA-F3E24B31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41" w:right="65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8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357D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Poziv na savjetovanje s javnoau - Program mjera za poticanje rjeaavanja stambenog pitanja mladih osoba na podruju grada Donjeg Miholjca u 2023. godini</vt:lpstr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na savjetovanje s javnoau - Program mjera za poticanje rjeaavanja stambenog pitanja mladih osoba na podruju grada Donjeg Miholjca u 2023. godini</dc:title>
  <dc:creator>DM05</dc:creator>
  <cp:lastModifiedBy>Procelnik</cp:lastModifiedBy>
  <cp:revision>7</cp:revision>
  <dcterms:created xsi:type="dcterms:W3CDTF">2025-03-05T08:34:00Z</dcterms:created>
  <dcterms:modified xsi:type="dcterms:W3CDTF">2026-02-19T07:55:00Z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LastSaved">
    <vt:filetime>2025-03-05T00:00:00Z</vt:filetime>
  </property>
  <property fmtid="{D5CDD505-2E9C-101B-9397-08002B2CF9AE}" pid="4" name="Producer">
    <vt:lpwstr>Microsoft: Print To PDF</vt:lpwstr>
  </property>
</Properties>
</file>