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FC96" w14:textId="77777777" w:rsidR="001D7128" w:rsidRPr="005946BE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Y="712"/>
        <w:tblW w:w="9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107"/>
      </w:tblGrid>
      <w:tr w:rsidR="000F5F72" w:rsidRPr="005946BE" w14:paraId="766A2F77" w14:textId="77777777" w:rsidTr="000F5F72">
        <w:trPr>
          <w:trHeight w:hRule="exact" w:val="663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6469A7C" w14:textId="77777777" w:rsidR="000F5F72" w:rsidRPr="005946BE" w:rsidRDefault="000F5F72" w:rsidP="000F5F72">
            <w:pPr>
              <w:spacing w:before="3" w:after="0" w:line="140" w:lineRule="exact"/>
              <w:ind w:right="-432"/>
              <w:rPr>
                <w:sz w:val="14"/>
                <w:szCs w:val="14"/>
              </w:rPr>
            </w:pPr>
          </w:p>
          <w:p w14:paraId="3DA1774A" w14:textId="77777777" w:rsidR="000F5F72" w:rsidRPr="005946BE" w:rsidRDefault="000F5F72" w:rsidP="000F5F72">
            <w:pPr>
              <w:spacing w:after="0" w:line="240" w:lineRule="auto"/>
              <w:ind w:left="39" w:right="-20"/>
              <w:jc w:val="center"/>
              <w:rPr>
                <w:rFonts w:eastAsia="Myriad Pro" w:cs="Myriad Pro"/>
              </w:rPr>
            </w:pPr>
            <w:r w:rsidRPr="0027061D">
              <w:rPr>
                <w:rFonts w:eastAsia="Myriad Pro" w:cs="Myriad Pro"/>
                <w:b/>
                <w:bCs/>
                <w:color w:val="FFFFFF"/>
              </w:rPr>
              <w:t>OB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0F5F72" w:rsidRPr="005946BE" w14:paraId="6F958AE7" w14:textId="77777777" w:rsidTr="000F5F72">
        <w:trPr>
          <w:trHeight w:hRule="exact" w:val="772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62ABE369" w14:textId="77777777" w:rsidR="000F5F72" w:rsidRPr="001F7492" w:rsidRDefault="000F5F72" w:rsidP="000F5F72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14:paraId="774024A8" w14:textId="77777777" w:rsidR="000F5F72" w:rsidRPr="001F7492" w:rsidRDefault="000F5F72" w:rsidP="000F5F72">
            <w:pPr>
              <w:spacing w:before="1" w:after="0" w:line="240" w:lineRule="exact"/>
              <w:rPr>
                <w:b/>
                <w:sz w:val="24"/>
                <w:szCs w:val="24"/>
              </w:rPr>
            </w:pPr>
          </w:p>
          <w:p w14:paraId="72CB4859" w14:textId="77777777" w:rsidR="000F5F72" w:rsidRPr="001F7492" w:rsidRDefault="000F5F72" w:rsidP="000F5F72">
            <w:pPr>
              <w:spacing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</w:rPr>
              <w:t>Nasl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1F7492">
              <w:rPr>
                <w:rFonts w:eastAsia="Myriad Pro" w:cs="Myriad Pro"/>
                <w:b/>
                <w:color w:val="231F20"/>
              </w:rPr>
              <w:t>v dokumenta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7BA38054" w14:textId="77777777" w:rsidR="000F5F72" w:rsidRDefault="000F5F72" w:rsidP="000F5F72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</w:p>
          <w:p w14:paraId="4A7F1C6A" w14:textId="77777777" w:rsidR="000F5F72" w:rsidRDefault="000F5F72" w:rsidP="000F5F7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bookmarkStart w:id="0" w:name="_Hlk534868274"/>
            <w:r>
              <w:rPr>
                <w:rFonts w:eastAsia="Calibri"/>
                <w:b/>
                <w:sz w:val="26"/>
                <w:szCs w:val="26"/>
              </w:rPr>
              <w:t xml:space="preserve">Prijedlog Izmjene Odluke </w:t>
            </w:r>
            <w:bookmarkEnd w:id="0"/>
            <w:r>
              <w:rPr>
                <w:rFonts w:eastAsia="Calibri"/>
                <w:b/>
                <w:sz w:val="26"/>
                <w:szCs w:val="26"/>
              </w:rPr>
              <w:t>komunalnoj naknadi</w:t>
            </w:r>
          </w:p>
          <w:p w14:paraId="0971D8C4" w14:textId="77777777" w:rsidR="000F5F72" w:rsidRPr="0048306D" w:rsidRDefault="000F5F72" w:rsidP="000F5F72">
            <w:pPr>
              <w:widowControl/>
              <w:spacing w:after="160" w:line="256" w:lineRule="auto"/>
              <w:jc w:val="both"/>
              <w:rPr>
                <w:rFonts w:eastAsia="Myriad Pro" w:cs="Myriad Pro"/>
                <w:color w:val="231F20"/>
              </w:rPr>
            </w:pPr>
          </w:p>
        </w:tc>
      </w:tr>
      <w:tr w:rsidR="000F5F72" w:rsidRPr="005946BE" w14:paraId="631F78C0" w14:textId="77777777" w:rsidTr="000F5F72">
        <w:trPr>
          <w:trHeight w:hRule="exact" w:val="57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6FEA67E" w14:textId="77777777" w:rsidR="000F5F72" w:rsidRPr="001F7492" w:rsidRDefault="000F5F72" w:rsidP="000F5F72">
            <w:pPr>
              <w:spacing w:before="37" w:after="0" w:line="260" w:lineRule="exact"/>
              <w:ind w:left="108" w:right="407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</w:rPr>
              <w:t>S</w:t>
            </w:r>
            <w:r w:rsidRPr="001F7492">
              <w:rPr>
                <w:rFonts w:eastAsia="Myriad Pro" w:cs="Myriad Pro"/>
                <w:b/>
                <w:color w:val="231F20"/>
                <w:spacing w:val="2"/>
              </w:rPr>
              <w:t>t</w:t>
            </w:r>
            <w:r w:rsidRPr="001F7492">
              <w:rPr>
                <w:rFonts w:eastAsia="Myriad Pro" w:cs="Myriad Pro"/>
                <w:b/>
                <w:color w:val="231F20"/>
              </w:rPr>
              <w:t>vara</w:t>
            </w:r>
            <w:r w:rsidRPr="001F7492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1F7492">
              <w:rPr>
                <w:rFonts w:eastAsia="Myriad Pro" w:cs="Myriad Pro"/>
                <w:b/>
                <w:color w:val="231F20"/>
              </w:rPr>
              <w:t>elj dokumenta, tijelo koje p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rov</w:t>
            </w:r>
            <w:r w:rsidRPr="001F7492">
              <w:rPr>
                <w:rFonts w:eastAsia="Myriad Pro" w:cs="Myriad Pro"/>
                <w:b/>
                <w:color w:val="231F20"/>
              </w:rPr>
              <w:t>odi s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1F7492">
              <w:rPr>
                <w:rFonts w:eastAsia="Myriad Pro" w:cs="Myriad Pro"/>
                <w:b/>
                <w:color w:val="231F20"/>
              </w:rPr>
              <w:t>vje</w:t>
            </w:r>
            <w:r w:rsidRPr="001F7492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1F7492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1F7492">
              <w:rPr>
                <w:rFonts w:eastAsia="Myriad Pro" w:cs="Myriad Pro"/>
                <w:b/>
                <w:color w:val="231F20"/>
              </w:rPr>
              <w:t>anje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246233E" w14:textId="77777777" w:rsidR="000F5F72" w:rsidRPr="005946BE" w:rsidRDefault="000F5F72" w:rsidP="000F5F72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57C2B17A" w14:textId="77777777" w:rsidR="000F5F72" w:rsidRPr="005946BE" w:rsidRDefault="000F5F72" w:rsidP="000F5F72">
            <w:pPr>
              <w:spacing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 xml:space="preserve"> Općina Oriovac</w:t>
            </w:r>
          </w:p>
        </w:tc>
      </w:tr>
      <w:tr w:rsidR="000F5F72" w:rsidRPr="003D142D" w14:paraId="10B6EE40" w14:textId="77777777" w:rsidTr="000F5F72">
        <w:trPr>
          <w:trHeight w:hRule="exact" w:val="4806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9685004" w14:textId="77777777" w:rsidR="000F5F72" w:rsidRPr="001F7492" w:rsidRDefault="000F5F72" w:rsidP="000F5F72">
            <w:pPr>
              <w:spacing w:before="35"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S</w:t>
            </w:r>
            <w:r w:rsidRPr="001F7492">
              <w:rPr>
                <w:rFonts w:eastAsia="Myriad Pro" w:cs="Myriad Pro"/>
                <w:b/>
                <w:color w:val="231F20"/>
              </w:rPr>
              <w:t>vrha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1D2835E" w14:textId="77777777" w:rsidR="000F5F72" w:rsidRP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0F5F72">
              <w:rPr>
                <w:color w:val="231F20"/>
                <w:sz w:val="20"/>
                <w:szCs w:val="20"/>
              </w:rPr>
              <w:t>Člankom 95. Zakona o komunalnom gospodarstvu („Narodne novine“ br.</w:t>
            </w:r>
            <w:r w:rsidRPr="000F5F72">
              <w:rPr>
                <w:color w:val="414145"/>
                <w:sz w:val="20"/>
                <w:szCs w:val="20"/>
                <w:shd w:val="clear" w:color="auto" w:fill="E4E4E7"/>
              </w:rPr>
              <w:t xml:space="preserve"> </w:t>
            </w:r>
            <w:hyperlink r:id="rId8" w:tgtFrame="_blank" w:history="1">
              <w:r w:rsidRPr="000F5F72">
                <w:rPr>
                  <w:rStyle w:val="Hiperveza"/>
                  <w:bCs/>
                  <w:color w:val="000000" w:themeColor="text1"/>
                  <w:sz w:val="20"/>
                  <w:szCs w:val="20"/>
                </w:rPr>
                <w:t>68/18</w:t>
              </w:r>
            </w:hyperlink>
            <w:r w:rsidRPr="000F5F72">
              <w:rPr>
                <w:color w:val="000000" w:themeColor="text1"/>
                <w:sz w:val="20"/>
                <w:szCs w:val="20"/>
              </w:rPr>
              <w:t>, </w:t>
            </w:r>
            <w:hyperlink r:id="rId9" w:tgtFrame="_blank" w:history="1">
              <w:r w:rsidRPr="000F5F72">
                <w:rPr>
                  <w:rStyle w:val="Hiperveza"/>
                  <w:bCs/>
                  <w:color w:val="000000" w:themeColor="text1"/>
                  <w:sz w:val="20"/>
                  <w:szCs w:val="20"/>
                </w:rPr>
                <w:t>110/18</w:t>
              </w:r>
            </w:hyperlink>
            <w:r w:rsidRPr="000F5F72">
              <w:rPr>
                <w:color w:val="000000" w:themeColor="text1"/>
                <w:sz w:val="20"/>
                <w:szCs w:val="20"/>
              </w:rPr>
              <w:t>, </w:t>
            </w:r>
            <w:hyperlink r:id="rId10" w:tgtFrame="_blank" w:history="1">
              <w:r w:rsidRPr="000F5F72">
                <w:rPr>
                  <w:rStyle w:val="Hiperveza"/>
                  <w:bCs/>
                  <w:color w:val="000000" w:themeColor="text1"/>
                  <w:sz w:val="20"/>
                  <w:szCs w:val="20"/>
                </w:rPr>
                <w:t>32/20</w:t>
              </w:r>
            </w:hyperlink>
            <w:r w:rsidRPr="000F5F72">
              <w:rPr>
                <w:color w:val="000000" w:themeColor="text1"/>
                <w:sz w:val="20"/>
                <w:szCs w:val="20"/>
              </w:rPr>
              <w:t>, </w:t>
            </w:r>
            <w:hyperlink r:id="rId11" w:tgtFrame="_blank" w:history="1">
              <w:r w:rsidRPr="000F5F72">
                <w:rPr>
                  <w:rStyle w:val="Hiperveza"/>
                  <w:bCs/>
                  <w:color w:val="000000" w:themeColor="text1"/>
                  <w:sz w:val="20"/>
                  <w:szCs w:val="20"/>
                </w:rPr>
                <w:t>145/24</w:t>
              </w:r>
            </w:hyperlink>
            <w:r w:rsidRPr="000F5F72"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0F5F72">
              <w:rPr>
                <w:color w:val="231F20"/>
                <w:sz w:val="20"/>
                <w:szCs w:val="20"/>
              </w:rPr>
              <w:t>određeno je da  Predstavničko tijelo jedinice lokalne samouprave donosi odluku o komunalnoj naknadi kojom se određuju:</w:t>
            </w:r>
          </w:p>
          <w:p w14:paraId="440685CA" w14:textId="77777777" w:rsidR="000F5F72" w:rsidRP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0F5F72">
              <w:rPr>
                <w:color w:val="231F20"/>
                <w:sz w:val="20"/>
                <w:szCs w:val="20"/>
              </w:rPr>
              <w:t>1. područja zona u jedinici lokalne samouprave u kojima se naplaćuje komunalna naknada</w:t>
            </w:r>
          </w:p>
          <w:p w14:paraId="49476BA7" w14:textId="77777777" w:rsidR="000F5F72" w:rsidRP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0F5F72">
              <w:rPr>
                <w:color w:val="231F20"/>
                <w:sz w:val="20"/>
                <w:szCs w:val="20"/>
              </w:rPr>
              <w:t>2. koeficijent zone (Kz) za pojedine zone u jedinici lokalne samouprave u kojima se naplaćuje komunalna naknada</w:t>
            </w:r>
          </w:p>
          <w:p w14:paraId="53F9B444" w14:textId="77777777" w:rsidR="000F5F72" w:rsidRP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0F5F72">
              <w:rPr>
                <w:color w:val="231F20"/>
                <w:sz w:val="20"/>
                <w:szCs w:val="20"/>
              </w:rPr>
              <w:t>3. koeficijent namjene (Kn) za nekretnine za koje se plaća komunalna naknada</w:t>
            </w:r>
          </w:p>
          <w:p w14:paraId="2D85834C" w14:textId="77777777" w:rsidR="000F5F72" w:rsidRP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0F5F72">
              <w:rPr>
                <w:color w:val="231F20"/>
                <w:sz w:val="20"/>
                <w:szCs w:val="20"/>
              </w:rPr>
              <w:t>4. rok plaćanja komunalne naknade</w:t>
            </w:r>
          </w:p>
          <w:p w14:paraId="760AD857" w14:textId="77777777" w:rsidR="000F5F72" w:rsidRP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0F5F72">
              <w:rPr>
                <w:color w:val="231F20"/>
                <w:sz w:val="20"/>
                <w:szCs w:val="20"/>
              </w:rPr>
              <w:t>5. nekretnine važne za jedinicu lokalne samouprave koje se u potpunosti ili djelomično oslobađaju od plaćanja komunalne naknade</w:t>
            </w:r>
          </w:p>
          <w:p w14:paraId="191A8ABA" w14:textId="77777777" w:rsidR="000F5F72" w:rsidRP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0F5F72">
              <w:rPr>
                <w:color w:val="231F20"/>
                <w:sz w:val="20"/>
                <w:szCs w:val="20"/>
              </w:rPr>
              <w:t>6. opći uvjeti i razlozi zbog kojih se u pojedinačnim slučajevima odobrava djelomično ili potpuno oslobađanje od plaćanja komunalne naknade.</w:t>
            </w:r>
          </w:p>
          <w:p w14:paraId="2A48C4A2" w14:textId="77777777" w:rsidR="000F5F72" w:rsidRP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0F5F72">
              <w:rPr>
                <w:color w:val="231F20"/>
                <w:sz w:val="20"/>
                <w:szCs w:val="20"/>
              </w:rPr>
              <w:t>Općinsko vijeće je na 5. sjednici održanoj 21.11.2025.godine donijelo Odluku o komunalnoj naknadi sukladno odredbama Zakona o komunalnom gospodarstvu.</w:t>
            </w:r>
          </w:p>
          <w:p w14:paraId="44AC4422" w14:textId="77777777" w:rsid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</w:rPr>
            </w:pPr>
            <w:r w:rsidRPr="000F5F72">
              <w:rPr>
                <w:color w:val="231F20"/>
                <w:sz w:val="20"/>
                <w:szCs w:val="20"/>
              </w:rPr>
              <w:t>Obzirom da Općina Oriovac, po potrebi, financijski pomaže osnovnim školama na svom području predlaže se da se osnovne škole oslobode plaćanja komunalne naknade kako je navedeno u Izmjeni Odluke u komunalnoj naknadi</w:t>
            </w:r>
            <w:r>
              <w:rPr>
                <w:color w:val="231F20"/>
              </w:rPr>
              <w:t>.</w:t>
            </w:r>
          </w:p>
          <w:p w14:paraId="1FBE988E" w14:textId="77777777" w:rsidR="000F5F72" w:rsidRDefault="000F5F72" w:rsidP="000F5F72">
            <w:pPr>
              <w:pStyle w:val="box458203"/>
              <w:spacing w:beforeLines="30" w:before="72" w:beforeAutospacing="0" w:afterLines="30" w:after="72" w:afterAutospacing="0"/>
              <w:jc w:val="both"/>
              <w:textAlignment w:val="baseline"/>
              <w:rPr>
                <w:color w:val="231F20"/>
              </w:rPr>
            </w:pPr>
          </w:p>
          <w:p w14:paraId="6DEF4F02" w14:textId="77777777" w:rsidR="000F5F72" w:rsidRPr="003D142D" w:rsidRDefault="000F5F72" w:rsidP="000F5F72">
            <w:pPr>
              <w:pStyle w:val="Standard"/>
              <w:jc w:val="both"/>
              <w:rPr>
                <w:rFonts w:eastAsia="Myriad Pro" w:cs="Myriad Pro"/>
                <w:sz w:val="18"/>
                <w:szCs w:val="18"/>
              </w:rPr>
            </w:pPr>
          </w:p>
        </w:tc>
      </w:tr>
      <w:tr w:rsidR="000F5F72" w:rsidRPr="003D142D" w14:paraId="1EC8A54A" w14:textId="77777777" w:rsidTr="000F5F72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4DEBDBA" w14:textId="77777777" w:rsidR="000F5F72" w:rsidRPr="001F7492" w:rsidRDefault="000F5F72" w:rsidP="000F5F72">
            <w:pPr>
              <w:spacing w:before="35"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</w:rPr>
              <w:t>Datum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021766B" w14:textId="22951CF6" w:rsidR="000F5F72" w:rsidRPr="00D50102" w:rsidRDefault="000F5F72" w:rsidP="000F5F72">
            <w:pPr>
              <w:spacing w:before="35" w:after="0" w:line="240" w:lineRule="auto"/>
              <w:ind w:right="-20"/>
              <w:rPr>
                <w:rFonts w:eastAsia="Myriad Pro" w:cs="Myriad Pro"/>
                <w:sz w:val="24"/>
                <w:szCs w:val="24"/>
              </w:rPr>
            </w:pPr>
            <w:r w:rsidRPr="00D50102">
              <w:rPr>
                <w:rFonts w:eastAsia="Myriad Pro" w:cs="Myriad Pro"/>
                <w:color w:val="231F20"/>
                <w:sz w:val="24"/>
                <w:szCs w:val="24"/>
              </w:rPr>
              <w:t>27</w:t>
            </w:r>
            <w:r w:rsidR="00D50102" w:rsidRPr="00D50102">
              <w:rPr>
                <w:rFonts w:eastAsia="Myriad Pro" w:cs="Myriad Pro"/>
                <w:color w:val="231F20"/>
                <w:sz w:val="24"/>
                <w:szCs w:val="24"/>
              </w:rPr>
              <w:t>.04</w:t>
            </w:r>
            <w:r w:rsidRPr="00D50102">
              <w:rPr>
                <w:rFonts w:eastAsia="Myriad Pro" w:cs="Myriad Pro"/>
                <w:color w:val="231F20"/>
                <w:sz w:val="24"/>
                <w:szCs w:val="24"/>
              </w:rPr>
              <w:t>.2026. godine</w:t>
            </w:r>
            <w:bookmarkStart w:id="1" w:name="_GoBack"/>
            <w:bookmarkEnd w:id="1"/>
          </w:p>
        </w:tc>
      </w:tr>
      <w:tr w:rsidR="000F5F72" w:rsidRPr="005946BE" w14:paraId="6FB66C1C" w14:textId="77777777" w:rsidTr="000F5F72">
        <w:trPr>
          <w:trHeight w:hRule="exact" w:val="825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279C720" w14:textId="77777777" w:rsidR="000F5F72" w:rsidRPr="006A16A1" w:rsidRDefault="000F5F72" w:rsidP="000F5F72">
            <w:pPr>
              <w:spacing w:before="35" w:after="0" w:line="240" w:lineRule="auto"/>
              <w:ind w:left="108" w:right="-20"/>
            </w:pPr>
            <w:r w:rsidRPr="009B7481">
              <w:rPr>
                <w:rFonts w:eastAsia="Myriad Pro" w:cs="Myriad Pro"/>
                <w:b/>
                <w:color w:val="231F20"/>
              </w:rPr>
              <w:t xml:space="preserve">– opis 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</w:rPr>
              <w:t>em</w:t>
            </w:r>
            <w:r w:rsidRPr="009B7481">
              <w:rPr>
                <w:rFonts w:eastAsia="Myriad Pro" w:cs="Myriad Pro"/>
                <w:b/>
                <w:color w:val="231F20"/>
                <w:spacing w:val="-3"/>
              </w:rPr>
              <w:t>e</w:t>
            </w:r>
            <w:r w:rsidRPr="009B7481">
              <w:rPr>
                <w:rFonts w:eastAsia="Myriad Pro" w:cs="Myriad Pro"/>
                <w:b/>
                <w:color w:val="231F20"/>
              </w:rPr>
              <w:t>, prijedloga o kojemu se p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rov</w:t>
            </w:r>
            <w:r w:rsidRPr="009B7481">
              <w:rPr>
                <w:rFonts w:eastAsia="Myriad Pro" w:cs="Myriad Pro"/>
                <w:b/>
                <w:color w:val="231F20"/>
              </w:rPr>
              <w:t>odi s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9B7481">
              <w:rPr>
                <w:rFonts w:eastAsia="Myriad Pro" w:cs="Myriad Pro"/>
                <w:b/>
                <w:color w:val="231F20"/>
              </w:rPr>
              <w:t>vje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9B7481">
              <w:rPr>
                <w:rFonts w:eastAsia="Myriad Pro" w:cs="Myriad Pro"/>
                <w:b/>
                <w:color w:val="231F20"/>
              </w:rPr>
              <w:t>anje</w:t>
            </w:r>
            <w:r>
              <w:rPr>
                <w:rFonts w:eastAsia="Myriad Pro" w:cs="Myriad Pro"/>
                <w:color w:val="231F20"/>
              </w:rPr>
              <w:t xml:space="preserve">: Savjetovanje se provodi o prijedlogu izmjene </w:t>
            </w:r>
            <w:r w:rsidRPr="006A16A1">
              <w:t xml:space="preserve">Odluke o </w:t>
            </w:r>
            <w:r>
              <w:t>komunalnoj naknadi</w:t>
            </w:r>
          </w:p>
          <w:p w14:paraId="64D8E42D" w14:textId="77777777" w:rsidR="000F5F72" w:rsidRPr="005946BE" w:rsidRDefault="000F5F72" w:rsidP="000F5F72">
            <w:pPr>
              <w:pStyle w:val="Tijeloteksta"/>
              <w:widowControl w:val="0"/>
              <w:tabs>
                <w:tab w:val="left" w:pos="709"/>
              </w:tabs>
              <w:spacing w:after="0"/>
              <w:jc w:val="both"/>
              <w:rPr>
                <w:rFonts w:eastAsia="Myriad Pro" w:cs="Myriad Pro"/>
              </w:rPr>
            </w:pPr>
          </w:p>
        </w:tc>
      </w:tr>
      <w:tr w:rsidR="000F5F72" w:rsidRPr="005946BE" w14:paraId="737884BE" w14:textId="77777777" w:rsidTr="000F5F72">
        <w:trPr>
          <w:trHeight w:hRule="exact" w:val="98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45E5F3D" w14:textId="77777777" w:rsidR="000F5F72" w:rsidRPr="005946BE" w:rsidRDefault="000F5F72" w:rsidP="000F5F72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Pr="009B7481">
              <w:rPr>
                <w:rFonts w:eastAsia="Myriad Pro" w:cs="Myriad Pro"/>
                <w:b/>
                <w:color w:val="231F20"/>
              </w:rPr>
              <w:t>svrha s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9B7481">
              <w:rPr>
                <w:rFonts w:eastAsia="Myriad Pro" w:cs="Myriad Pro"/>
                <w:b/>
                <w:color w:val="231F20"/>
              </w:rPr>
              <w:t>vje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9B7481">
              <w:rPr>
                <w:rFonts w:eastAsia="Myriad Pro" w:cs="Myriad Pro"/>
                <w:b/>
                <w:color w:val="231F20"/>
              </w:rPr>
              <w:t xml:space="preserve">anja i cilj koji bi se prijedlogom 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ž</w:t>
            </w:r>
            <w:r w:rsidRPr="009B7481">
              <w:rPr>
                <w:rFonts w:eastAsia="Myriad Pro" w:cs="Myriad Pro"/>
                <w:b/>
                <w:color w:val="231F20"/>
              </w:rPr>
              <w:t>elio postići:</w:t>
            </w:r>
            <w:r>
              <w:rPr>
                <w:rFonts w:eastAsia="Myriad Pro" w:cs="Myriad Pro"/>
                <w:color w:val="231F20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0F5F72" w:rsidRPr="005946BE" w14:paraId="3F6F8468" w14:textId="77777777" w:rsidTr="000F5F72">
        <w:trPr>
          <w:trHeight w:hRule="exact" w:val="82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1896834" w14:textId="77777777" w:rsidR="000F5F72" w:rsidRPr="005946BE" w:rsidRDefault="000F5F72" w:rsidP="000F5F72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 w:rsidRPr="009B7481">
              <w:rPr>
                <w:rFonts w:eastAsia="Myriad Pro" w:cs="Myriad Pro"/>
                <w:b/>
                <w:color w:val="231F20"/>
              </w:rPr>
              <w:t>– me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</w:rPr>
              <w:t>oda s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9B7481">
              <w:rPr>
                <w:rFonts w:eastAsia="Myriad Pro" w:cs="Myriad Pro"/>
                <w:b/>
                <w:color w:val="231F20"/>
              </w:rPr>
              <w:t>vje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9B7481">
              <w:rPr>
                <w:rFonts w:eastAsia="Myriad Pro" w:cs="Myriad Pro"/>
                <w:b/>
                <w:color w:val="231F20"/>
              </w:rPr>
              <w:t>anja</w:t>
            </w:r>
            <w:r>
              <w:rPr>
                <w:rFonts w:eastAsia="Myriad Pro" w:cs="Myriad Pro"/>
                <w:color w:val="231F20"/>
              </w:rPr>
              <w:t>: Savjetovanje se provodi javnom objavom na web stranici Općine Oriovac putem priloženog obrasca za sudjelovanje u savjetovanju.</w:t>
            </w:r>
          </w:p>
        </w:tc>
      </w:tr>
      <w:tr w:rsidR="000F5F72" w:rsidRPr="005946BE" w14:paraId="4D099005" w14:textId="77777777" w:rsidTr="000F5F72">
        <w:trPr>
          <w:trHeight w:hRule="exact" w:val="111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4376AD0" w14:textId="77777777" w:rsidR="000F5F72" w:rsidRPr="005946BE" w:rsidRDefault="000F5F72" w:rsidP="000F5F72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</w:rPr>
            </w:pPr>
            <w:r w:rsidRPr="009B7481">
              <w:rPr>
                <w:rFonts w:eastAsia="Myriad Pro" w:cs="Myriad Pro"/>
                <w:b/>
                <w:color w:val="231F20"/>
              </w:rPr>
              <w:t xml:space="preserve">– 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r</w:t>
            </w:r>
            <w:r w:rsidRPr="009B7481">
              <w:rPr>
                <w:rFonts w:eastAsia="Myriad Pro" w:cs="Myriad Pro"/>
                <w:b/>
                <w:color w:val="231F20"/>
              </w:rPr>
              <w:t>ok zaprimanja odg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ov</w:t>
            </w:r>
            <w:r w:rsidRPr="009B7481">
              <w:rPr>
                <w:rFonts w:eastAsia="Myriad Pro" w:cs="Myriad Pro"/>
                <w:b/>
                <w:color w:val="231F20"/>
              </w:rPr>
              <w:t xml:space="preserve">ora i način na koji 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ć</w:t>
            </w:r>
            <w:r w:rsidRPr="009B7481">
              <w:rPr>
                <w:rFonts w:eastAsia="Myriad Pro" w:cs="Myriad Pro"/>
                <w:b/>
                <w:color w:val="231F20"/>
              </w:rPr>
              <w:t>e biti pru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ž</w:t>
            </w:r>
            <w:r w:rsidRPr="009B7481">
              <w:rPr>
                <w:rFonts w:eastAsia="Myriad Pro" w:cs="Myriad Pro"/>
                <w:b/>
                <w:color w:val="231F20"/>
              </w:rPr>
              <w:t>ena p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</w:rPr>
              <w:t>vratna in</w:t>
            </w:r>
            <w:r w:rsidRPr="009B7481">
              <w:rPr>
                <w:rFonts w:eastAsia="Myriad Pro" w:cs="Myriad Pro"/>
                <w:b/>
                <w:color w:val="231F20"/>
                <w:spacing w:val="-3"/>
              </w:rPr>
              <w:t>f</w:t>
            </w:r>
            <w:r w:rsidRPr="009B7481">
              <w:rPr>
                <w:rFonts w:eastAsia="Myriad Pro" w:cs="Myriad Pro"/>
                <w:b/>
                <w:color w:val="231F20"/>
              </w:rPr>
              <w:t>ormacija</w:t>
            </w:r>
            <w:r>
              <w:rPr>
                <w:rFonts w:eastAsia="Myriad Pro" w:cs="Myriad Pro"/>
                <w:color w:val="231F20"/>
              </w:rPr>
              <w:t>: Savjetovanje je otvoreno do 27.05. 2026. godine . Povratne informacije bit će pružene putem Izvješća o provedenom savjetovanju koje će se po zaključenju savjetovanja objaviti na web stranici kao prilog savjetovanja.</w:t>
            </w:r>
          </w:p>
        </w:tc>
      </w:tr>
      <w:tr w:rsidR="000F5F72" w:rsidRPr="005946BE" w14:paraId="32525FEF" w14:textId="77777777" w:rsidTr="000F5F72">
        <w:trPr>
          <w:trHeight w:hRule="exact" w:val="89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2E6DD39" w14:textId="77777777" w:rsidR="000F5F72" w:rsidRDefault="000F5F72" w:rsidP="000F5F72">
            <w:pPr>
              <w:spacing w:before="37" w:after="0" w:line="260" w:lineRule="exact"/>
              <w:ind w:left="265" w:right="1094" w:hanging="157"/>
              <w:jc w:val="both"/>
              <w:rPr>
                <w:rFonts w:eastAsia="Myriad Pro" w:cs="Myriad Pro"/>
                <w:color w:val="231F20"/>
              </w:rPr>
            </w:pPr>
            <w:r w:rsidRPr="005946BE">
              <w:rPr>
                <w:rFonts w:eastAsia="Myriad Pro" w:cs="Myriad Pro"/>
                <w:color w:val="231F20"/>
              </w:rPr>
              <w:t>–</w:t>
            </w:r>
            <w:r>
              <w:rPr>
                <w:rFonts w:eastAsia="Myriad Pro" w:cs="Myriad Pro"/>
                <w:color w:val="231F20"/>
              </w:rPr>
              <w:t xml:space="preserve">Za sve dodatne upite, sudionici savjetovanja mogu se obratiti pismeno na adresu Općine Oriovac, Trg hrvatskog preporoda 1 , 35250 Oriovac ili putem elektronske pošte na e-mail adresu: </w:t>
            </w:r>
            <w:r>
              <w:rPr>
                <w:rFonts w:eastAsia="Myriad Pro" w:cs="Myriad Pro"/>
              </w:rPr>
              <w:t>opcinaoriovac@gmail.com</w:t>
            </w:r>
          </w:p>
          <w:p w14:paraId="6DC1792B" w14:textId="77777777" w:rsidR="000F5F72" w:rsidRPr="005946BE" w:rsidRDefault="000F5F72" w:rsidP="000F5F7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0F5F72" w:rsidRPr="005946BE" w14:paraId="670279E5" w14:textId="77777777" w:rsidTr="000F5F72">
        <w:trPr>
          <w:trHeight w:hRule="exact" w:val="156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D37213A" w14:textId="77777777" w:rsidR="000F5F72" w:rsidRPr="005946BE" w:rsidRDefault="000F5F72" w:rsidP="000F5F72">
            <w:pPr>
              <w:spacing w:before="37" w:after="0" w:line="260" w:lineRule="exact"/>
              <w:ind w:left="265" w:right="1050" w:hanging="157"/>
              <w:jc w:val="both"/>
              <w:rPr>
                <w:rFonts w:eastAsia="Myriad Pro" w:cs="Myriad Pro"/>
              </w:rPr>
            </w:pPr>
            <w:r w:rsidRPr="009B7481">
              <w:rPr>
                <w:rFonts w:eastAsia="Myriad Pro" w:cs="Myriad Pro"/>
                <w:b/>
                <w:color w:val="231F20"/>
              </w:rPr>
              <w:t>– zahtjev onima koji sudjeluju u s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9B7481">
              <w:rPr>
                <w:rFonts w:eastAsia="Myriad Pro" w:cs="Myriad Pro"/>
                <w:b/>
                <w:color w:val="231F20"/>
              </w:rPr>
              <w:t>vje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9B7481">
              <w:rPr>
                <w:rFonts w:eastAsia="Myriad Pro" w:cs="Myriad Pro"/>
                <w:b/>
                <w:color w:val="231F20"/>
              </w:rPr>
              <w:t>anju:</w:t>
            </w:r>
            <w:r>
              <w:rPr>
                <w:rFonts w:eastAsia="Myriad Pro" w:cs="Myriad Pro"/>
                <w:color w:val="231F20"/>
              </w:rPr>
              <w:t xml:space="preserve"> 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>
              <w:rPr>
                <w:rFonts w:eastAsia="Myriad Pro" w:cs="Myriad Pro"/>
                <w:color w:val="231F20"/>
              </w:rPr>
              <w:t>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0F5F72" w:rsidRPr="005946BE" w14:paraId="7B8FEE42" w14:textId="77777777" w:rsidTr="000F5F72">
        <w:trPr>
          <w:trHeight w:hRule="exact" w:val="114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650B3F80" w14:textId="77777777" w:rsidR="000F5F72" w:rsidRPr="005946BE" w:rsidRDefault="000F5F72" w:rsidP="000F5F72">
            <w:pPr>
              <w:spacing w:before="37" w:after="0" w:line="260" w:lineRule="exact"/>
              <w:ind w:left="265" w:right="598" w:hanging="157"/>
              <w:jc w:val="both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Pr="009B7481">
              <w:rPr>
                <w:rFonts w:eastAsia="Myriad Pro" w:cs="Myriad Pro"/>
                <w:b/>
                <w:color w:val="231F20"/>
              </w:rPr>
              <w:t>dostupnost odgovora:</w:t>
            </w:r>
            <w:r>
              <w:rPr>
                <w:rFonts w:eastAsia="Myriad Pro" w:cs="Myriad Pro"/>
                <w:color w:val="231F20"/>
              </w:rPr>
              <w:t xml:space="preserve"> O</w:t>
            </w:r>
            <w:r w:rsidRPr="005946BE">
              <w:rPr>
                <w:rFonts w:eastAsia="Myriad Pro" w:cs="Myriad Pro"/>
                <w:color w:val="231F20"/>
              </w:rPr>
              <w:t>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ori</w:t>
            </w:r>
            <w:r>
              <w:rPr>
                <w:rFonts w:eastAsia="Myriad Pro" w:cs="Myriad Pro"/>
                <w:color w:val="231F20"/>
              </w:rPr>
              <w:t xml:space="preserve"> će</w:t>
            </w:r>
            <w:r w:rsidRPr="005946BE">
              <w:rPr>
                <w:rFonts w:eastAsia="Myriad Pro" w:cs="Myriad Pro"/>
                <w:color w:val="231F20"/>
              </w:rPr>
              <w:t xml:space="preserve"> biti dostupni</w:t>
            </w:r>
            <w:r>
              <w:rPr>
                <w:rFonts w:eastAsia="Myriad Pro" w:cs="Myriad Pro"/>
                <w:color w:val="231F20"/>
              </w:rPr>
              <w:t xml:space="preserve"> na službenoj web stranici Općine Oriovac u sklopu Izvješća o provedenom savjetovanju</w:t>
            </w:r>
            <w:r w:rsidRPr="005946BE">
              <w:rPr>
                <w:rFonts w:eastAsia="Myriad Pro" w:cs="Myriad Pro"/>
                <w:color w:val="231F20"/>
              </w:rPr>
              <w:t xml:space="preserve">, osim </w:t>
            </w:r>
            <w:r w:rsidRPr="005946BE">
              <w:rPr>
                <w:rFonts w:eastAsia="Myriad Pro" w:cs="Myriad Pro"/>
                <w:color w:val="231F20"/>
                <w:spacing w:val="4"/>
              </w:rPr>
              <w:t>k</w:t>
            </w:r>
            <w:r w:rsidRPr="005946BE">
              <w:rPr>
                <w:rFonts w:eastAsia="Myriad Pro" w:cs="Myriad Pro"/>
                <w:color w:val="231F20"/>
              </w:rPr>
              <w:t>ada je onaj koji je poslao odg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 tražio da</w:t>
            </w:r>
            <w:r>
              <w:rPr>
                <w:rFonts w:eastAsia="Myriad Pro" w:cs="Myriad Pro"/>
                <w:color w:val="231F20"/>
              </w:rPr>
              <w:t xml:space="preserve"> podaci</w:t>
            </w:r>
            <w:r w:rsidRPr="005946BE">
              <w:rPr>
                <w:rFonts w:eastAsia="Myriad Pro" w:cs="Myriad Pro"/>
                <w:color w:val="231F20"/>
              </w:rPr>
              <w:t xml:space="preserve"> ostanu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vjerljivi</w:t>
            </w:r>
          </w:p>
        </w:tc>
      </w:tr>
      <w:tr w:rsidR="000F5F72" w:rsidRPr="005946BE" w14:paraId="3036B0FF" w14:textId="77777777" w:rsidTr="000F5F72">
        <w:trPr>
          <w:trHeight w:hRule="exact" w:val="695"/>
        </w:trPr>
        <w:tc>
          <w:tcPr>
            <w:tcW w:w="98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5BB4553B" w14:textId="77777777" w:rsidR="000F5F72" w:rsidRPr="005946BE" w:rsidRDefault="000F5F72" w:rsidP="000F5F72">
            <w:pPr>
              <w:spacing w:before="37" w:after="0" w:line="260" w:lineRule="exact"/>
              <w:ind w:left="265" w:right="1154" w:hanging="157"/>
              <w:jc w:val="both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ziv</w:t>
            </w:r>
            <w:r>
              <w:rPr>
                <w:rFonts w:eastAsia="Myriad Pro" w:cs="Myriad Pro"/>
                <w:color w:val="231F20"/>
              </w:rPr>
              <w:t>aju se sudionici savjetovanja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>
              <w:rPr>
                <w:rFonts w:eastAsia="Myriad Pro" w:cs="Myriad Pro"/>
                <w:color w:val="231F20"/>
              </w:rPr>
              <w:t>na</w:t>
            </w:r>
            <w:r w:rsidRPr="005946BE">
              <w:rPr>
                <w:rFonts w:eastAsia="Myriad Pro" w:cs="Myriad Pro"/>
                <w:color w:val="231F20"/>
              </w:rPr>
              <w:t xml:space="preserve"> dost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vratnih in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f</w:t>
            </w:r>
            <w:r w:rsidRPr="005946BE">
              <w:rPr>
                <w:rFonts w:eastAsia="Myriad Pro" w:cs="Myriad Pro"/>
                <w:color w:val="231F20"/>
              </w:rPr>
              <w:t>ormacija o samom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c</w:t>
            </w:r>
            <w:r w:rsidRPr="005946BE">
              <w:rPr>
                <w:rFonts w:eastAsia="Myriad Pro" w:cs="Myriad Pro"/>
                <w:color w:val="231F20"/>
              </w:rPr>
              <w:t>esu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 xml:space="preserve">anja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 prijedloga za poboljšanje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anja u budućnosti.</w:t>
            </w:r>
            <w:r>
              <w:rPr>
                <w:rFonts w:eastAsia="Myriad Pro" w:cs="Myriad Pro"/>
                <w:color w:val="231F20"/>
              </w:rPr>
              <w:t xml:space="preserve"> </w:t>
            </w:r>
          </w:p>
        </w:tc>
      </w:tr>
    </w:tbl>
    <w:p w14:paraId="65538B3A" w14:textId="77777777" w:rsidR="00B13212" w:rsidRPr="005946BE" w:rsidRDefault="00B13212" w:rsidP="000F5F72">
      <w:pPr>
        <w:spacing w:before="7" w:after="0" w:line="120" w:lineRule="exact"/>
      </w:pPr>
    </w:p>
    <w:sectPr w:rsidR="00B13212" w:rsidRPr="005946BE" w:rsidSect="00B71000">
      <w:footerReference w:type="default" r:id="rId12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97F4" w14:textId="77777777" w:rsidR="007C4608" w:rsidRDefault="007C4608" w:rsidP="001D7128">
      <w:pPr>
        <w:spacing w:after="0" w:line="240" w:lineRule="auto"/>
      </w:pPr>
      <w:r>
        <w:separator/>
      </w:r>
    </w:p>
  </w:endnote>
  <w:endnote w:type="continuationSeparator" w:id="0">
    <w:p w14:paraId="5DF45294" w14:textId="77777777" w:rsidR="007C4608" w:rsidRDefault="007C4608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BF19" w14:textId="2DA4157A" w:rsidR="001D7128" w:rsidRDefault="00684B2D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A906" wp14:editId="2798D806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BFFDB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A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14:paraId="3CFBFFDB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56F58" w14:textId="77777777" w:rsidR="007C4608" w:rsidRDefault="007C4608" w:rsidP="001D7128">
      <w:pPr>
        <w:spacing w:after="0" w:line="240" w:lineRule="auto"/>
      </w:pPr>
      <w:r>
        <w:separator/>
      </w:r>
    </w:p>
  </w:footnote>
  <w:footnote w:type="continuationSeparator" w:id="0">
    <w:p w14:paraId="36E3E182" w14:textId="77777777" w:rsidR="007C4608" w:rsidRDefault="007C4608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D22CF"/>
    <w:multiLevelType w:val="hybridMultilevel"/>
    <w:tmpl w:val="A3383C36"/>
    <w:lvl w:ilvl="0" w:tplc="24CCF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8"/>
    <w:rsid w:val="0004141C"/>
    <w:rsid w:val="000652A1"/>
    <w:rsid w:val="00075BBA"/>
    <w:rsid w:val="000B5086"/>
    <w:rsid w:val="000C7C7B"/>
    <w:rsid w:val="000F5F72"/>
    <w:rsid w:val="00101B3F"/>
    <w:rsid w:val="001A277B"/>
    <w:rsid w:val="001D7128"/>
    <w:rsid w:val="001F7492"/>
    <w:rsid w:val="0021026D"/>
    <w:rsid w:val="0026063A"/>
    <w:rsid w:val="0027061D"/>
    <w:rsid w:val="002D32BE"/>
    <w:rsid w:val="00307D6D"/>
    <w:rsid w:val="003463BF"/>
    <w:rsid w:val="003643E7"/>
    <w:rsid w:val="00394E5C"/>
    <w:rsid w:val="003B41D2"/>
    <w:rsid w:val="003D142D"/>
    <w:rsid w:val="003E22CD"/>
    <w:rsid w:val="003E6C37"/>
    <w:rsid w:val="003F0C67"/>
    <w:rsid w:val="0042168A"/>
    <w:rsid w:val="00446D74"/>
    <w:rsid w:val="0048306D"/>
    <w:rsid w:val="004F3C31"/>
    <w:rsid w:val="00510771"/>
    <w:rsid w:val="00533A25"/>
    <w:rsid w:val="005946BE"/>
    <w:rsid w:val="005E5EEF"/>
    <w:rsid w:val="00647557"/>
    <w:rsid w:val="00677506"/>
    <w:rsid w:val="00684B2D"/>
    <w:rsid w:val="006A16A1"/>
    <w:rsid w:val="006F7D3E"/>
    <w:rsid w:val="00732D4C"/>
    <w:rsid w:val="0075683C"/>
    <w:rsid w:val="00773DC2"/>
    <w:rsid w:val="007858DC"/>
    <w:rsid w:val="007C4608"/>
    <w:rsid w:val="007E633D"/>
    <w:rsid w:val="008221B0"/>
    <w:rsid w:val="008318B1"/>
    <w:rsid w:val="0089240F"/>
    <w:rsid w:val="008F2BB4"/>
    <w:rsid w:val="00920EF5"/>
    <w:rsid w:val="00977FA2"/>
    <w:rsid w:val="00990722"/>
    <w:rsid w:val="009B7481"/>
    <w:rsid w:val="009E6F8A"/>
    <w:rsid w:val="009E7451"/>
    <w:rsid w:val="00A14684"/>
    <w:rsid w:val="00A27DAB"/>
    <w:rsid w:val="00A33541"/>
    <w:rsid w:val="00A36731"/>
    <w:rsid w:val="00A71D99"/>
    <w:rsid w:val="00A734B3"/>
    <w:rsid w:val="00B13212"/>
    <w:rsid w:val="00B22764"/>
    <w:rsid w:val="00B24D4A"/>
    <w:rsid w:val="00B71000"/>
    <w:rsid w:val="00B773E5"/>
    <w:rsid w:val="00B9738E"/>
    <w:rsid w:val="00BB467C"/>
    <w:rsid w:val="00C058C9"/>
    <w:rsid w:val="00C215C1"/>
    <w:rsid w:val="00C55ABD"/>
    <w:rsid w:val="00C74B03"/>
    <w:rsid w:val="00C9306C"/>
    <w:rsid w:val="00CE71FC"/>
    <w:rsid w:val="00CF10D9"/>
    <w:rsid w:val="00D43107"/>
    <w:rsid w:val="00D50102"/>
    <w:rsid w:val="00DF4962"/>
    <w:rsid w:val="00EF6C8E"/>
    <w:rsid w:val="00F20686"/>
    <w:rsid w:val="00F73663"/>
    <w:rsid w:val="00F9267A"/>
    <w:rsid w:val="00FB5C81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243C3"/>
  <w15:docId w15:val="{25978163-7FC7-41D1-B819-235E60CC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6A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533A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4E5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77FA2"/>
    <w:pPr>
      <w:widowControl/>
      <w:spacing w:after="120" w:line="240" w:lineRule="auto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977FA2"/>
    <w:rPr>
      <w:rFonts w:ascii="Arial" w:eastAsia="Times New Roman" w:hAnsi="Arial" w:cs="Times New Roman"/>
      <w:szCs w:val="20"/>
      <w:lang w:val="x-none" w:eastAsia="x-none"/>
    </w:rPr>
  </w:style>
  <w:style w:type="paragraph" w:styleId="Bezproreda">
    <w:name w:val="No Spacing"/>
    <w:uiPriority w:val="1"/>
    <w:qFormat/>
    <w:rsid w:val="006A16A1"/>
    <w:pPr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1B0"/>
    <w:rPr>
      <w:rFonts w:ascii="Segoe UI" w:hAnsi="Segoe UI" w:cs="Segoe UI"/>
      <w:sz w:val="18"/>
      <w:szCs w:val="18"/>
      <w:lang w:val="hr-HR"/>
    </w:rPr>
  </w:style>
  <w:style w:type="paragraph" w:customStyle="1" w:styleId="Standard">
    <w:name w:val="Standard"/>
    <w:rsid w:val="003D142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hr-HR" w:eastAsia="zh-CN" w:bidi="hi-IN"/>
    </w:rPr>
  </w:style>
  <w:style w:type="paragraph" w:customStyle="1" w:styleId="box458203">
    <w:name w:val="box_458203"/>
    <w:basedOn w:val="Normal"/>
    <w:rsid w:val="000F5F7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7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401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434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57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F580A-E9D6-4A31-9F18-FDFEC63F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Marcela</cp:lastModifiedBy>
  <cp:revision>3</cp:revision>
  <cp:lastPrinted>2025-11-21T12:02:00Z</cp:lastPrinted>
  <dcterms:created xsi:type="dcterms:W3CDTF">2026-05-26T07:12:00Z</dcterms:created>
  <dcterms:modified xsi:type="dcterms:W3CDTF">2026-05-26T07:15:00Z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